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30" w:rsidRDefault="00640F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</w:pPr>
      <w:r>
        <w:t>Зарегистрировано в Минюсте России 25 августа 2014 г. N 33836</w:t>
      </w:r>
    </w:p>
    <w:p w:rsidR="00640F30" w:rsidRDefault="00640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40F30" w:rsidRDefault="00640F30">
      <w:pPr>
        <w:pStyle w:val="ConsPlusTitle"/>
        <w:jc w:val="center"/>
      </w:pPr>
    </w:p>
    <w:p w:rsidR="00640F30" w:rsidRDefault="00640F30">
      <w:pPr>
        <w:pStyle w:val="ConsPlusTitle"/>
        <w:jc w:val="center"/>
      </w:pPr>
      <w:r>
        <w:t>ПРИКАЗ</w:t>
      </w:r>
    </w:p>
    <w:p w:rsidR="00640F30" w:rsidRDefault="00640F30">
      <w:pPr>
        <w:pStyle w:val="ConsPlusTitle"/>
        <w:jc w:val="center"/>
      </w:pPr>
      <w:r>
        <w:t>от 30 июля 2014 г. N 867</w:t>
      </w:r>
    </w:p>
    <w:p w:rsidR="00640F30" w:rsidRDefault="00640F30">
      <w:pPr>
        <w:pStyle w:val="ConsPlusTitle"/>
        <w:jc w:val="center"/>
      </w:pPr>
    </w:p>
    <w:p w:rsidR="00640F30" w:rsidRDefault="00640F30">
      <w:pPr>
        <w:pStyle w:val="ConsPlusTitle"/>
        <w:jc w:val="center"/>
      </w:pPr>
      <w:r>
        <w:t>ОБ УТВЕРЖДЕНИИ</w:t>
      </w:r>
    </w:p>
    <w:p w:rsidR="00640F30" w:rsidRDefault="00640F3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640F30" w:rsidRDefault="00640F30">
      <w:pPr>
        <w:pStyle w:val="ConsPlusTitle"/>
        <w:jc w:val="center"/>
      </w:pPr>
      <w:r>
        <w:t>ВЫСШЕГО ОБРАЗОВАНИЯ ПО НАПРАВЛЕНИЮ ПОДГОТОВКИ 03.06.01</w:t>
      </w:r>
    </w:p>
    <w:p w:rsidR="00640F30" w:rsidRDefault="00640F30">
      <w:pPr>
        <w:pStyle w:val="ConsPlusTitle"/>
        <w:jc w:val="center"/>
      </w:pPr>
      <w:proofErr w:type="gramStart"/>
      <w:r>
        <w:t>ФИЗИКА И АСТРОНОМИЯ (УРОВЕНЬ ПОДГОТОВКИ КАДРОВ</w:t>
      </w:r>
      <w:proofErr w:type="gramEnd"/>
    </w:p>
    <w:p w:rsidR="00640F30" w:rsidRDefault="00640F30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640F30" w:rsidRDefault="00640F30">
      <w:pPr>
        <w:pStyle w:val="ConsPlusNormal"/>
        <w:jc w:val="center"/>
      </w:pPr>
      <w:r>
        <w:t>Список изменяющих документов</w:t>
      </w:r>
    </w:p>
    <w:p w:rsidR="00640F30" w:rsidRDefault="00640F30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jc w:val="center"/>
      </w:pPr>
    </w:p>
    <w:p w:rsidR="00640F30" w:rsidRDefault="00640F30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8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40F30" w:rsidRDefault="00640F30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5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подготовки 03.06.01 Физика и астрономия (уровень подготовки кадров высшей квалификации).</w:t>
      </w:r>
    </w:p>
    <w:p w:rsidR="00640F30" w:rsidRDefault="00640F30">
      <w:pPr>
        <w:pStyle w:val="ConsPlusNormal"/>
        <w:ind w:firstLine="540"/>
        <w:jc w:val="both"/>
      </w:pPr>
      <w:r>
        <w:t>2. Настоящий приказ вступает в силу с 1 сентября 2014 года.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right"/>
      </w:pPr>
      <w:r>
        <w:t>Министр</w:t>
      </w:r>
    </w:p>
    <w:p w:rsidR="00640F30" w:rsidRDefault="00640F30">
      <w:pPr>
        <w:pStyle w:val="ConsPlusNormal"/>
        <w:jc w:val="right"/>
      </w:pPr>
      <w:r>
        <w:t>Д.В.ЛИВАНОВ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right"/>
      </w:pPr>
      <w:r>
        <w:t>Приложение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right"/>
      </w:pPr>
      <w:r>
        <w:t>Утвержден</w:t>
      </w:r>
    </w:p>
    <w:p w:rsidR="00640F30" w:rsidRDefault="00640F30">
      <w:pPr>
        <w:pStyle w:val="ConsPlusNormal"/>
        <w:jc w:val="right"/>
      </w:pPr>
      <w:r>
        <w:t>приказом Министерства образования</w:t>
      </w:r>
    </w:p>
    <w:p w:rsidR="00640F30" w:rsidRDefault="00640F30">
      <w:pPr>
        <w:pStyle w:val="ConsPlusNormal"/>
        <w:jc w:val="right"/>
      </w:pPr>
      <w:r>
        <w:t>и науки Российской Федерации</w:t>
      </w:r>
    </w:p>
    <w:p w:rsidR="00640F30" w:rsidRDefault="00640F30">
      <w:pPr>
        <w:pStyle w:val="ConsPlusNormal"/>
        <w:jc w:val="right"/>
      </w:pPr>
      <w:r>
        <w:t>от 30 июля 2014 г. N 867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Title"/>
        <w:jc w:val="center"/>
      </w:pPr>
      <w:bookmarkStart w:id="0" w:name="P35"/>
      <w:bookmarkEnd w:id="0"/>
      <w:r>
        <w:t>ФЕДЕРАЛЬНЫЙ ГОСУДАРСТВЕННЫЙ ОБРАЗОВАТЕЛЬНЫЙ СТАНДАРТ</w:t>
      </w:r>
    </w:p>
    <w:p w:rsidR="00640F30" w:rsidRDefault="00640F30">
      <w:pPr>
        <w:pStyle w:val="ConsPlusTitle"/>
        <w:jc w:val="center"/>
      </w:pPr>
      <w:r>
        <w:t>ВЫСШЕГО ОБРАЗОВАНИЯ</w:t>
      </w:r>
    </w:p>
    <w:p w:rsidR="00640F30" w:rsidRDefault="00640F30">
      <w:pPr>
        <w:pStyle w:val="ConsPlusTitle"/>
        <w:jc w:val="center"/>
      </w:pPr>
    </w:p>
    <w:p w:rsidR="00640F30" w:rsidRDefault="00640F30">
      <w:pPr>
        <w:pStyle w:val="ConsPlusTitle"/>
        <w:jc w:val="center"/>
      </w:pPr>
      <w:r>
        <w:t>УРОВЕНЬ ВЫСШЕГО ОБРАЗОВАНИЯ</w:t>
      </w:r>
    </w:p>
    <w:p w:rsidR="00640F30" w:rsidRDefault="00640F30">
      <w:pPr>
        <w:pStyle w:val="ConsPlusTitle"/>
        <w:jc w:val="center"/>
      </w:pPr>
      <w:r>
        <w:t>ПОДГОТОВКА КАДРОВ ВЫСШЕЙ КВАЛИФИКАЦИИ</w:t>
      </w:r>
    </w:p>
    <w:p w:rsidR="00640F30" w:rsidRDefault="00640F30">
      <w:pPr>
        <w:pStyle w:val="ConsPlusTitle"/>
        <w:jc w:val="center"/>
      </w:pPr>
    </w:p>
    <w:p w:rsidR="00640F30" w:rsidRDefault="00640F30">
      <w:pPr>
        <w:pStyle w:val="ConsPlusTitle"/>
        <w:jc w:val="center"/>
      </w:pPr>
      <w:r>
        <w:t>НАПРАВЛЕНИЕ ПОДГОТОВКИ</w:t>
      </w:r>
    </w:p>
    <w:p w:rsidR="00640F30" w:rsidRDefault="00640F30">
      <w:pPr>
        <w:pStyle w:val="ConsPlusTitle"/>
        <w:jc w:val="center"/>
      </w:pPr>
      <w:r>
        <w:t>03.06.01 ФИЗИКА И АСТРОНОМИЯ</w:t>
      </w:r>
    </w:p>
    <w:p w:rsidR="00640F30" w:rsidRDefault="00640F30">
      <w:pPr>
        <w:pStyle w:val="ConsPlusNormal"/>
        <w:jc w:val="center"/>
      </w:pPr>
      <w:r>
        <w:lastRenderedPageBreak/>
        <w:t>Список изменяющих документов</w:t>
      </w:r>
    </w:p>
    <w:p w:rsidR="00640F30" w:rsidRDefault="00640F30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I. ОБЛАСТЬ ПРИМЕНЕНИЯ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направлению подготовки кадров высшей квалификации 03.06.01 Физика и астрономия (далее соответственно - программа аспирантуры, направление подготовки).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II. ИСПОЛЬЗУЕМЫЕ СОКРАЩЕНИЯ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640F30" w:rsidRDefault="00640F30">
      <w:pPr>
        <w:pStyle w:val="ConsPlusNormal"/>
        <w:ind w:firstLine="540"/>
        <w:jc w:val="both"/>
      </w:pPr>
      <w:proofErr w:type="gramStart"/>
      <w:r>
        <w:t>ВО</w:t>
      </w:r>
      <w:proofErr w:type="gramEnd"/>
      <w:r>
        <w:t xml:space="preserve"> - высшее образование;</w:t>
      </w:r>
    </w:p>
    <w:p w:rsidR="00640F30" w:rsidRDefault="00640F30">
      <w:pPr>
        <w:pStyle w:val="ConsPlusNormal"/>
        <w:ind w:firstLine="540"/>
        <w:jc w:val="both"/>
      </w:pPr>
      <w:r>
        <w:t>УК - универсальные компетенции;</w:t>
      </w:r>
    </w:p>
    <w:p w:rsidR="00640F30" w:rsidRDefault="00640F30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640F30" w:rsidRDefault="00640F30">
      <w:pPr>
        <w:pStyle w:val="ConsPlusNormal"/>
        <w:ind w:firstLine="540"/>
        <w:jc w:val="both"/>
      </w:pPr>
      <w:r>
        <w:t>ПК - профессиональные компетенции;</w:t>
      </w:r>
    </w:p>
    <w:p w:rsidR="00640F30" w:rsidRDefault="00640F30">
      <w:pPr>
        <w:pStyle w:val="ConsPlusNormal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640F30" w:rsidRDefault="00640F30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III. ХАРАКТЕРИСТИКА НАПРАВЛЕНИЯ ПОДГОТОВКИ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организация).</w:t>
      </w:r>
    </w:p>
    <w:p w:rsidR="00640F30" w:rsidRDefault="00640F30">
      <w:pPr>
        <w:pStyle w:val="ConsPlusNormal"/>
        <w:ind w:firstLine="540"/>
        <w:jc w:val="both"/>
      </w:pPr>
      <w:r>
        <w:t xml:space="preserve">3.2. </w:t>
      </w:r>
      <w:proofErr w:type="gramStart"/>
      <w:r>
        <w:t>Обучение по программе аспирантуры в организациях осуществляется в очной и заочной формах обучения.</w:t>
      </w:r>
      <w:proofErr w:type="gramEnd"/>
    </w:p>
    <w:p w:rsidR="00640F30" w:rsidRDefault="00640F30">
      <w:pPr>
        <w:pStyle w:val="ConsPlusNormal"/>
        <w:ind w:firstLine="540"/>
        <w:jc w:val="both"/>
      </w:pPr>
      <w:r>
        <w:t>Объем программы аспирантуры составляет 240 зачетных единиц (далее - з.е.), вне зависимости от формы обучения, применяемых образовательных технологий,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640F30" w:rsidRDefault="00640F30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640F30" w:rsidRDefault="00640F30">
      <w:pPr>
        <w:pStyle w:val="ConsPlusNormal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аспирантуры в очной форме обучения, реализуемый за один учебный год, составляет 60 з.е.;</w:t>
      </w:r>
    </w:p>
    <w:p w:rsidR="00640F30" w:rsidRDefault="00640F30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640F30" w:rsidRDefault="00640F30">
      <w:pPr>
        <w:pStyle w:val="ConsPlusNormal"/>
        <w:ind w:firstLine="540"/>
        <w:jc w:val="both"/>
      </w:pPr>
      <w:r>
        <w:t xml:space="preserve">при </w:t>
      </w:r>
      <w:proofErr w:type="gramStart"/>
      <w:r>
        <w:t>обучении</w:t>
      </w:r>
      <w:proofErr w:type="gramEnd"/>
      <w:r>
        <w:t xml:space="preserve"> по индивидуальному учебному плану, вне зависимости от формы обучения, устанавливается организацией самостоятельно, но не более срока получения образования, установленного для соответствующей формы обучения. При </w:t>
      </w:r>
      <w:proofErr w:type="gramStart"/>
      <w:r>
        <w:t>обучении по</w:t>
      </w:r>
      <w:proofErr w:type="gramEnd"/>
      <w:r>
        <w:t xml:space="preserve"> индивидуальному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 Объем программы аспирантуры при </w:t>
      </w:r>
      <w:proofErr w:type="gramStart"/>
      <w:r>
        <w:t>обучении по</w:t>
      </w:r>
      <w:proofErr w:type="gramEnd"/>
      <w:r>
        <w:t xml:space="preserve"> индивидуальному плану не может составлять более 75 з.е. за один учебный год.</w:t>
      </w:r>
    </w:p>
    <w:p w:rsidR="00640F30" w:rsidRDefault="00640F30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электронное обучение и дистанционные образовательные технологии.</w:t>
      </w:r>
    </w:p>
    <w:p w:rsidR="00640F30" w:rsidRDefault="00640F30">
      <w:pPr>
        <w:pStyle w:val="ConsPlusNormal"/>
        <w:ind w:firstLine="540"/>
        <w:jc w:val="both"/>
      </w:pPr>
      <w:r>
        <w:t xml:space="preserve">При обучении лиц с ограниченными возможностями здоровья электронное обучение и </w:t>
      </w:r>
      <w:r>
        <w:lastRenderedPageBreak/>
        <w:t>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40F30" w:rsidRDefault="00640F30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640F30" w:rsidRDefault="00640F30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IV. ХАРАКТЕРИСТИКА ПРОФЕССИОНАЛЬНОЙ ДЕЯТЕЛЬНОСТИ</w:t>
      </w:r>
    </w:p>
    <w:p w:rsidR="00640F30" w:rsidRDefault="00640F30">
      <w:pPr>
        <w:pStyle w:val="ConsPlusNormal"/>
        <w:jc w:val="center"/>
      </w:pPr>
      <w:r>
        <w:t>ВЫПУСКНИКОВ, ОСВОИВШИХ ПРОГРАММУ АСПИРАНТУРЫ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решение проблем, требующих применения фундаментальных знаний в области физики и астрономии.</w:t>
      </w:r>
    </w:p>
    <w:p w:rsidR="00640F30" w:rsidRDefault="00640F30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 физические системы различного масштаба и уровней организации, процессы их функционирования, физические, инженерно-физические, биофизические, физико-химические, физико-медицинские и природоохранительные технологии, физическая экспертиза и мониторинг.</w:t>
      </w:r>
    </w:p>
    <w:p w:rsidR="00640F30" w:rsidRDefault="00640F30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640F30" w:rsidRDefault="00640F30">
      <w:pPr>
        <w:pStyle w:val="ConsPlusNormal"/>
        <w:ind w:firstLine="540"/>
        <w:jc w:val="both"/>
      </w:pPr>
      <w:r>
        <w:t>научно-исследовательская деятельность в области физики и астрономии;</w:t>
      </w:r>
    </w:p>
    <w:p w:rsidR="00640F30" w:rsidRDefault="00640F30">
      <w:pPr>
        <w:pStyle w:val="ConsPlusNormal"/>
        <w:ind w:firstLine="540"/>
        <w:jc w:val="both"/>
      </w:pPr>
      <w:r>
        <w:t>преподавательская деятельность в области физики и астрономии.</w:t>
      </w:r>
    </w:p>
    <w:p w:rsidR="00640F30" w:rsidRDefault="00640F30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V. ТРЕБОВАНИЯ К РЕЗУЛЬТАТАМ ОСВОЕНИЯ ПРОГРАММЫ АСПИРАНТУРЫ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640F30" w:rsidRDefault="00640F30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640F30" w:rsidRDefault="00640F30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подготовки;</w:t>
      </w:r>
    </w:p>
    <w:p w:rsidR="00640F30" w:rsidRDefault="00640F30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640F30" w:rsidRDefault="00640F30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компетенциями:</w:t>
      </w:r>
    </w:p>
    <w:p w:rsidR="00640F30" w:rsidRDefault="00640F30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640F30" w:rsidRDefault="00640F30">
      <w:pPr>
        <w:pStyle w:val="ConsPlusNormal"/>
        <w:ind w:firstLine="540"/>
        <w:jc w:val="both"/>
      </w:pPr>
      <w:r>
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640F30" w:rsidRDefault="00640F30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640F30" w:rsidRDefault="00640F30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640F30" w:rsidRDefault="00640F30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(УК-5).</w:t>
      </w:r>
    </w:p>
    <w:p w:rsidR="00640F30" w:rsidRDefault="00640F30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640F30" w:rsidRDefault="00640F30">
      <w:pPr>
        <w:pStyle w:val="ConsPlusNormal"/>
        <w:ind w:firstLine="540"/>
        <w:jc w:val="both"/>
      </w:pPr>
      <w: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(ОПК-1);</w:t>
      </w:r>
    </w:p>
    <w:p w:rsidR="00640F30" w:rsidRDefault="00640F30">
      <w:pPr>
        <w:pStyle w:val="ConsPlusNormal"/>
        <w:ind w:firstLine="540"/>
        <w:jc w:val="both"/>
      </w:pPr>
      <w:r>
        <w:t>готовностью к преподавательской деятельности по основным образовательным программам высшего образования (ОПК-2).</w:t>
      </w:r>
    </w:p>
    <w:p w:rsidR="00640F30" w:rsidRDefault="00640F30">
      <w:pPr>
        <w:pStyle w:val="ConsPlusNormal"/>
        <w:ind w:firstLine="540"/>
        <w:jc w:val="both"/>
      </w:pPr>
      <w:r>
        <w:lastRenderedPageBreak/>
        <w:t>5.4. При разработке программы аспирантуры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640F30" w:rsidRDefault="00640F30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640F30" w:rsidRDefault="00640F30">
      <w:pPr>
        <w:pStyle w:val="ConsPlusNormal"/>
        <w:ind w:firstLine="540"/>
        <w:jc w:val="both"/>
      </w:pPr>
      <w:r>
        <w:t>--------------------------------</w:t>
      </w:r>
    </w:p>
    <w:p w:rsidR="00640F30" w:rsidRDefault="00640F30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10" w:history="1">
        <w:r>
          <w:rPr>
            <w:color w:val="0000FF"/>
          </w:rPr>
          <w:t>Подпункт 5.2.73(3)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>N 27, ст. 3776).</w:t>
      </w:r>
      <w:proofErr w:type="gramEnd"/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VI. ТРЕБОВАНИЯ К СТРУКТУРЕ ПРОГРАММЫ АСПИРАНТУРЫ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640F30" w:rsidRDefault="00640F30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640F30" w:rsidRDefault="00640F30">
      <w:pPr>
        <w:pStyle w:val="ConsPlusNormal"/>
        <w:ind w:firstLine="540"/>
        <w:jc w:val="both"/>
      </w:pPr>
      <w:r>
        <w:t xml:space="preserve">Блок 1. "Дисциплины (модули)", </w:t>
      </w:r>
      <w:proofErr w:type="gramStart"/>
      <w:r>
        <w:t>который</w:t>
      </w:r>
      <w:proofErr w:type="gramEnd"/>
      <w:r>
        <w:t xml:space="preserve">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640F30" w:rsidRDefault="00640F30">
      <w:pPr>
        <w:pStyle w:val="ConsPlusNormal"/>
        <w:ind w:firstLine="540"/>
        <w:jc w:val="both"/>
      </w:pPr>
      <w:r>
        <w:t xml:space="preserve">Блок 2. "Практики",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640F30" w:rsidRDefault="00640F30">
      <w:pPr>
        <w:pStyle w:val="ConsPlusNormal"/>
        <w:ind w:firstLine="540"/>
        <w:jc w:val="both"/>
      </w:pPr>
      <w:r>
        <w:t xml:space="preserve">Блок 3. "Научные исследования", </w:t>
      </w:r>
      <w:proofErr w:type="gramStart"/>
      <w:r>
        <w:t>который</w:t>
      </w:r>
      <w:proofErr w:type="gramEnd"/>
      <w:r>
        <w:t xml:space="preserve"> в полном объеме относится к вариативной части программы.</w:t>
      </w:r>
    </w:p>
    <w:p w:rsidR="00640F30" w:rsidRDefault="00640F30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ind w:firstLine="540"/>
        <w:jc w:val="both"/>
      </w:pPr>
      <w:r>
        <w:t>Блок 4.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Преподаватель-исследователь".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Структура программы аспирантуры</w:t>
      </w:r>
    </w:p>
    <w:p w:rsidR="00640F30" w:rsidRDefault="00640F30">
      <w:pPr>
        <w:sectPr w:rsidR="00640F30" w:rsidSect="003053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right"/>
      </w:pPr>
      <w:r>
        <w:t>Таблица</w:t>
      </w:r>
    </w:p>
    <w:p w:rsidR="00640F30" w:rsidRDefault="00640F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0"/>
        <w:gridCol w:w="1871"/>
      </w:tblGrid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1871" w:type="dxa"/>
          </w:tcPr>
          <w:p w:rsidR="00640F30" w:rsidRDefault="00640F30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Блок 1 "Дисциплины (модули)"</w:t>
            </w:r>
          </w:p>
        </w:tc>
        <w:tc>
          <w:tcPr>
            <w:tcW w:w="1871" w:type="dxa"/>
          </w:tcPr>
          <w:p w:rsidR="00640F30" w:rsidRDefault="00640F30">
            <w:pPr>
              <w:pStyle w:val="ConsPlusNormal"/>
              <w:jc w:val="center"/>
            </w:pPr>
            <w:r>
              <w:t>30</w:t>
            </w: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71" w:type="dxa"/>
            <w:vMerge w:val="restart"/>
          </w:tcPr>
          <w:p w:rsidR="00640F30" w:rsidRDefault="00640F30">
            <w:pPr>
              <w:pStyle w:val="ConsPlusNormal"/>
              <w:jc w:val="center"/>
            </w:pPr>
            <w:r>
              <w:t>9</w:t>
            </w: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1871" w:type="dxa"/>
            <w:vMerge/>
          </w:tcPr>
          <w:p w:rsidR="00640F30" w:rsidRDefault="00640F30"/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Вариативная часть</w:t>
            </w:r>
          </w:p>
          <w:p w:rsidR="00640F30" w:rsidRDefault="00640F30">
            <w:pPr>
              <w:pStyle w:val="ConsPlusNormal"/>
              <w:jc w:val="both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640F30" w:rsidRDefault="00640F30">
            <w:pPr>
              <w:pStyle w:val="ConsPlusNormal"/>
              <w:jc w:val="both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1871" w:type="dxa"/>
          </w:tcPr>
          <w:p w:rsidR="00640F30" w:rsidRDefault="00640F30">
            <w:pPr>
              <w:pStyle w:val="ConsPlusNormal"/>
              <w:jc w:val="center"/>
            </w:pPr>
            <w:r>
              <w:t>21</w:t>
            </w: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Блок 2 "Практики"</w:t>
            </w:r>
          </w:p>
        </w:tc>
        <w:tc>
          <w:tcPr>
            <w:tcW w:w="1871" w:type="dxa"/>
            <w:vMerge w:val="restart"/>
            <w:tcBorders>
              <w:bottom w:val="nil"/>
            </w:tcBorders>
            <w:vAlign w:val="center"/>
          </w:tcPr>
          <w:p w:rsidR="00640F30" w:rsidRDefault="00640F30">
            <w:pPr>
              <w:pStyle w:val="ConsPlusNormal"/>
              <w:jc w:val="center"/>
            </w:pP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640F30" w:rsidRDefault="00640F30"/>
        </w:tc>
      </w:tr>
      <w:tr w:rsidR="00640F30">
        <w:tblPrEx>
          <w:tblBorders>
            <w:insideH w:val="nil"/>
          </w:tblBorders>
        </w:tblPrEx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Блок 3 "Научные исследования"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40F30" w:rsidRDefault="00640F30">
            <w:pPr>
              <w:pStyle w:val="ConsPlusNormal"/>
              <w:jc w:val="center"/>
            </w:pPr>
            <w:r>
              <w:t>201</w:t>
            </w:r>
          </w:p>
        </w:tc>
      </w:tr>
      <w:tr w:rsidR="00640F30">
        <w:tblPrEx>
          <w:tblBorders>
            <w:insideH w:val="nil"/>
          </w:tblBorders>
        </w:tblPrEx>
        <w:tc>
          <w:tcPr>
            <w:tcW w:w="7710" w:type="dxa"/>
            <w:tcBorders>
              <w:bottom w:val="nil"/>
            </w:tcBorders>
          </w:tcPr>
          <w:p w:rsidR="00640F30" w:rsidRDefault="00640F30">
            <w:pPr>
              <w:pStyle w:val="ConsPlusNormal"/>
              <w:jc w:val="both"/>
            </w:pPr>
            <w:r>
              <w:t>Вариативная часть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640F30" w:rsidRDefault="00640F30">
            <w:pPr>
              <w:pStyle w:val="ConsPlusNormal"/>
              <w:jc w:val="both"/>
            </w:pPr>
          </w:p>
        </w:tc>
      </w:tr>
      <w:tr w:rsidR="00640F30">
        <w:tblPrEx>
          <w:tblBorders>
            <w:insideH w:val="nil"/>
          </w:tblBorders>
        </w:tblPrEx>
        <w:tc>
          <w:tcPr>
            <w:tcW w:w="9581" w:type="dxa"/>
            <w:gridSpan w:val="2"/>
            <w:tcBorders>
              <w:top w:val="nil"/>
            </w:tcBorders>
          </w:tcPr>
          <w:p w:rsidR="00640F30" w:rsidRDefault="00640F30">
            <w:pPr>
              <w:pStyle w:val="ConsPlusNormal"/>
              <w:jc w:val="both"/>
            </w:pPr>
            <w: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30.04.2015 N 464)</w:t>
            </w: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Блок 4 "Государственная итоговая аттестация"</w:t>
            </w:r>
          </w:p>
        </w:tc>
        <w:tc>
          <w:tcPr>
            <w:tcW w:w="1871" w:type="dxa"/>
            <w:vMerge w:val="restart"/>
          </w:tcPr>
          <w:p w:rsidR="00640F30" w:rsidRDefault="00640F30">
            <w:pPr>
              <w:pStyle w:val="ConsPlusNormal"/>
              <w:jc w:val="center"/>
            </w:pPr>
            <w:r>
              <w:t>9</w:t>
            </w:r>
          </w:p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Базовая часть</w:t>
            </w:r>
          </w:p>
        </w:tc>
        <w:tc>
          <w:tcPr>
            <w:tcW w:w="1871" w:type="dxa"/>
            <w:vMerge/>
          </w:tcPr>
          <w:p w:rsidR="00640F30" w:rsidRDefault="00640F30"/>
        </w:tc>
      </w:tr>
      <w:tr w:rsidR="00640F30">
        <w:tc>
          <w:tcPr>
            <w:tcW w:w="7710" w:type="dxa"/>
          </w:tcPr>
          <w:p w:rsidR="00640F30" w:rsidRDefault="00640F30">
            <w:pPr>
              <w:pStyle w:val="ConsPlusNormal"/>
              <w:jc w:val="both"/>
            </w:pPr>
            <w:r>
              <w:t>Объем программы аспирантуры</w:t>
            </w:r>
          </w:p>
        </w:tc>
        <w:tc>
          <w:tcPr>
            <w:tcW w:w="1871" w:type="dxa"/>
          </w:tcPr>
          <w:p w:rsidR="00640F30" w:rsidRDefault="00640F30">
            <w:pPr>
              <w:pStyle w:val="ConsPlusNormal"/>
              <w:jc w:val="center"/>
            </w:pPr>
            <w:r>
              <w:t>240</w:t>
            </w:r>
          </w:p>
        </w:tc>
      </w:tr>
    </w:tbl>
    <w:p w:rsidR="00640F30" w:rsidRDefault="00640F30">
      <w:pPr>
        <w:sectPr w:rsidR="00640F30">
          <w:pgSz w:w="16838" w:h="11905"/>
          <w:pgMar w:top="1701" w:right="1134" w:bottom="850" w:left="1134" w:header="0" w:footer="0" w:gutter="0"/>
          <w:cols w:space="720"/>
        </w:sectPr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Блока 1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которую он осваивает.</w:t>
      </w:r>
      <w:proofErr w:type="gramEnd"/>
    </w:p>
    <w:p w:rsidR="00640F30" w:rsidRDefault="00640F30">
      <w:pPr>
        <w:pStyle w:val="ConsPlusNormal"/>
        <w:ind w:firstLine="540"/>
        <w:jc w:val="both"/>
      </w:pPr>
      <w:r>
        <w:t xml:space="preserve"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640F30" w:rsidRDefault="00640F30">
      <w:pPr>
        <w:pStyle w:val="ConsPlusNormal"/>
        <w:ind w:firstLine="540"/>
        <w:jc w:val="both"/>
      </w:pPr>
      <w:r>
        <w:t>Программа аспирантуры разрабатывается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640F30" w:rsidRDefault="00640F30">
      <w:pPr>
        <w:pStyle w:val="ConsPlusNormal"/>
        <w:ind w:firstLine="540"/>
        <w:jc w:val="both"/>
      </w:pPr>
      <w:r>
        <w:t>--------------------------------</w:t>
      </w:r>
    </w:p>
    <w:p w:rsidR="00640F30" w:rsidRDefault="00640F30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640F30" w:rsidRDefault="00640F30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640F30" w:rsidRDefault="00640F30">
      <w:pPr>
        <w:pStyle w:val="ConsPlusNormal"/>
        <w:ind w:firstLine="540"/>
        <w:jc w:val="both"/>
      </w:pPr>
      <w:r>
        <w:t>Способы проведения практики:</w:t>
      </w:r>
    </w:p>
    <w:p w:rsidR="00640F30" w:rsidRDefault="00640F30">
      <w:pPr>
        <w:pStyle w:val="ConsPlusNormal"/>
        <w:ind w:firstLine="540"/>
        <w:jc w:val="both"/>
      </w:pPr>
      <w:r>
        <w:t>стационарная;</w:t>
      </w:r>
    </w:p>
    <w:p w:rsidR="00640F30" w:rsidRDefault="00640F30">
      <w:pPr>
        <w:pStyle w:val="ConsPlusNormal"/>
        <w:ind w:firstLine="540"/>
        <w:jc w:val="both"/>
      </w:pPr>
      <w:r>
        <w:t>выездная.</w:t>
      </w:r>
    </w:p>
    <w:p w:rsidR="00640F30" w:rsidRDefault="00640F30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640F30" w:rsidRDefault="00640F30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640F30" w:rsidRDefault="00640F30">
      <w:pPr>
        <w:pStyle w:val="ConsPlusNormal"/>
        <w:ind w:firstLine="540"/>
        <w:jc w:val="both"/>
      </w:pPr>
      <w:r>
        <w:t>6.5. В Блок 3 "Научные исследования" входят научно-исследовательская деятельность и подготовка научно-квалификационной работы (диссертации) на соискание ученой степени кандидата наук.</w:t>
      </w:r>
    </w:p>
    <w:p w:rsidR="00640F30" w:rsidRDefault="00640F30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научно-квалификационной работы (диссертации) набор соответствующих дисциплин (модулей) и практик становится обязательным для освоения обучающимся.</w:t>
      </w:r>
    </w:p>
    <w:p w:rsidR="00640F30" w:rsidRDefault="00640F30">
      <w:pPr>
        <w:pStyle w:val="ConsPlusNormal"/>
        <w:jc w:val="both"/>
      </w:pPr>
      <w:r>
        <w:t xml:space="preserve">(п. 6.5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ind w:firstLine="540"/>
        <w:jc w:val="both"/>
      </w:pPr>
      <w:r>
        <w:t>6.6. В Блок 4 "Государственная итоговая аттестация" входят подготовка к сдаче и сдача государственного экзамена, а также представление научного доклада об основных результатах подготовленной научно-квалификационной работы (диссертации), оформленной в соответствии с требованиями, устанавливаемыми Министерством образования и науки Российской Федерации &lt;1&gt;.</w:t>
      </w:r>
    </w:p>
    <w:p w:rsidR="00640F30" w:rsidRDefault="00640F30">
      <w:pPr>
        <w:pStyle w:val="ConsPlusNormal"/>
        <w:ind w:firstLine="540"/>
        <w:jc w:val="both"/>
      </w:pPr>
      <w:r>
        <w:t>--------------------------------</w:t>
      </w:r>
    </w:p>
    <w:p w:rsidR="00640F30" w:rsidRDefault="00640F30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15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640F30" w:rsidRDefault="00640F30">
      <w:pPr>
        <w:pStyle w:val="ConsPlusNormal"/>
        <w:ind w:firstLine="540"/>
        <w:jc w:val="both"/>
      </w:pPr>
    </w:p>
    <w:p w:rsidR="00640F30" w:rsidRDefault="00640F30">
      <w:pPr>
        <w:pStyle w:val="ConsPlusNormal"/>
        <w:ind w:firstLine="540"/>
        <w:jc w:val="both"/>
      </w:pPr>
      <w:proofErr w:type="gramStart"/>
      <w:r>
        <w:t xml:space="preserve">По результатам представления научного доклада об основных результатах подготовленной научно-квалификационной работы (диссертации) организация дает заключение, в соответствии с </w:t>
      </w:r>
      <w:hyperlink r:id="rId16" w:history="1">
        <w:r>
          <w:rPr>
            <w:color w:val="0000FF"/>
          </w:rPr>
          <w:t>пунктом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5074; 2014, N 32, ст. 4496).</w:t>
      </w:r>
      <w:proofErr w:type="gramEnd"/>
    </w:p>
    <w:p w:rsidR="00640F30" w:rsidRDefault="00640F30">
      <w:pPr>
        <w:pStyle w:val="ConsPlusNormal"/>
        <w:jc w:val="both"/>
      </w:pPr>
      <w:r>
        <w:t xml:space="preserve">(п. 6.6 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center"/>
      </w:pPr>
      <w:r>
        <w:t>VII. ТРЕБОВАНИЯ К УСЛОВИЯМ РЕАЛИЗАЦИИ ПРОГРАММЫ АСПИРАНТУРЫ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7.1. Общесистемные требования к реализации программы аспирантуры.</w:t>
      </w:r>
    </w:p>
    <w:p w:rsidR="00640F30" w:rsidRDefault="00640F30">
      <w:pPr>
        <w:pStyle w:val="ConsPlusNormal"/>
        <w:ind w:firstLine="540"/>
        <w:jc w:val="both"/>
      </w:pPr>
      <w:r>
        <w:t xml:space="preserve">7.1.1. </w:t>
      </w:r>
      <w:proofErr w:type="gramStart"/>
      <w:r>
        <w:t xml:space="preserve">Организация должна располагать материально-технической базой, соответствующей </w:t>
      </w:r>
      <w:r>
        <w:lastRenderedPageBreak/>
        <w:t>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деятельности обучающихся, предусмотренных учебным планом.</w:t>
      </w:r>
      <w:proofErr w:type="gramEnd"/>
    </w:p>
    <w:p w:rsidR="00640F30" w:rsidRDefault="00640F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ind w:firstLine="540"/>
        <w:jc w:val="both"/>
      </w:pPr>
      <w: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</w:t>
      </w:r>
      <w:proofErr w:type="gramStart"/>
      <w:r>
        <w:t>организации</w:t>
      </w:r>
      <w:proofErr w:type="gramEnd"/>
      <w:r>
        <w:t xml:space="preserve"> как на территории организации, так и вне ее.</w:t>
      </w:r>
    </w:p>
    <w:p w:rsidR="00640F30" w:rsidRDefault="00640F30">
      <w:pPr>
        <w:pStyle w:val="ConsPlusNormal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640F30" w:rsidRDefault="00640F30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программах;</w:t>
      </w:r>
    </w:p>
    <w:p w:rsidR="00640F30" w:rsidRDefault="00640F30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640F30" w:rsidRDefault="00640F30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40F30" w:rsidRDefault="00640F30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40F30" w:rsidRDefault="00640F30">
      <w:pPr>
        <w:pStyle w:val="ConsPlusNormal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640F30" w:rsidRDefault="00640F30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640F30" w:rsidRDefault="00640F30">
      <w:pPr>
        <w:pStyle w:val="ConsPlusNormal"/>
        <w:ind w:firstLine="540"/>
        <w:jc w:val="both"/>
      </w:pPr>
      <w:r>
        <w:t>--------------------------------</w:t>
      </w:r>
    </w:p>
    <w:p w:rsidR="00640F30" w:rsidRDefault="00640F30">
      <w:pPr>
        <w:pStyle w:val="ConsPlusNormal"/>
        <w:ind w:firstLine="540"/>
        <w:jc w:val="both"/>
      </w:pPr>
      <w:proofErr w:type="gramStart"/>
      <w:r>
        <w:t xml:space="preserve">&lt;1&gt;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6961; N 52, ст. 6963), 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</w:t>
      </w:r>
      <w:proofErr w:type="gramEnd"/>
      <w:r>
        <w:t xml:space="preserve"> </w:t>
      </w:r>
      <w:proofErr w:type="gramStart"/>
      <w:r>
        <w:t>N 31, ст. 4173; N 31, ст. 4196; N 49, ст. 6409; 2011, N 23, ст. 3263; N 31, ст. 4701; 2013, N 14, ст. 1651; N 30, ст. 4038; N 51, ст. 6683).</w:t>
      </w:r>
      <w:proofErr w:type="gramEnd"/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аспирантуры в сетевой форме.</w:t>
      </w:r>
    </w:p>
    <w:p w:rsidR="00640F30" w:rsidRDefault="00640F30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реализации программы аспирантуры должны обеспечиваться совокупностью ресурсов организаций.</w:t>
      </w:r>
    </w:p>
    <w:p w:rsidR="00640F30" w:rsidRDefault="00640F30">
      <w:pPr>
        <w:pStyle w:val="ConsPlusNormal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21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</w:t>
      </w:r>
      <w:r>
        <w:lastRenderedPageBreak/>
        <w:t>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t xml:space="preserve"> 20237), и профессиональным стандартам (при наличии).</w:t>
      </w:r>
    </w:p>
    <w:p w:rsidR="00640F30" w:rsidRDefault="00640F30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640F30" w:rsidRDefault="00640F30">
      <w:pPr>
        <w:pStyle w:val="ConsPlusNormal"/>
        <w:ind w:firstLine="540"/>
        <w:jc w:val="both"/>
      </w:pPr>
      <w:r>
        <w:t xml:space="preserve">7.1.7. </w:t>
      </w:r>
      <w:proofErr w:type="gramStart"/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индексируемых в Российском индексе научного цитирования, или в научных рецензируемых изданиях, определенных в Перечне рецензируемых изданий согласно </w:t>
      </w:r>
      <w:hyperlink r:id="rId22" w:history="1">
        <w:r>
          <w:rPr>
            <w:color w:val="0000FF"/>
          </w:rPr>
          <w:t>пункту 12</w:t>
        </w:r>
      </w:hyperlink>
      <w:r>
        <w:t xml:space="preserve"> Положения</w:t>
      </w:r>
      <w:proofErr w:type="gramEnd"/>
      <w:r>
        <w:t xml:space="preserve">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640F30" w:rsidRDefault="00640F30">
      <w:pPr>
        <w:pStyle w:val="ConsPlusNormal"/>
        <w:ind w:firstLine="540"/>
        <w:jc w:val="both"/>
      </w:pPr>
      <w:r>
        <w:t xml:space="preserve">7.1.8. </w:t>
      </w:r>
      <w:proofErr w:type="gramStart"/>
      <w:r>
        <w:t>В организации, реализующей программы аспирантуры,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640F30" w:rsidRDefault="00640F30">
      <w:pPr>
        <w:pStyle w:val="ConsPlusNormal"/>
        <w:ind w:firstLine="540"/>
        <w:jc w:val="both"/>
      </w:pPr>
      <w:r>
        <w:t>--------------------------------</w:t>
      </w:r>
    </w:p>
    <w:p w:rsidR="00640F30" w:rsidRDefault="00640F30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Пункт 4</w:t>
        </w:r>
      </w:hyperlink>
      <w: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ind w:firstLine="540"/>
        <w:jc w:val="both"/>
      </w:pPr>
      <w:r>
        <w:t>7.2. Требования к кадровым условиям реализации программы аспирантуры.</w:t>
      </w:r>
    </w:p>
    <w:p w:rsidR="00640F30" w:rsidRDefault="00640F30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 привлекаемыми к реализации программы аспирантуры на условиях гражданско-правового договора.</w:t>
      </w:r>
    </w:p>
    <w:p w:rsidR="00640F30" w:rsidRDefault="00640F30">
      <w:pPr>
        <w:pStyle w:val="ConsPlusNormal"/>
        <w:ind w:firstLine="540"/>
        <w:jc w:val="both"/>
      </w:pPr>
      <w:r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составлять не менее 75 процентов.</w:t>
      </w:r>
      <w:proofErr w:type="gramEnd"/>
    </w:p>
    <w:p w:rsidR="00640F30" w:rsidRDefault="00640F30">
      <w:pPr>
        <w:pStyle w:val="ConsPlusNormal"/>
        <w:ind w:firstLine="540"/>
        <w:jc w:val="both"/>
      </w:pPr>
      <w:r>
        <w:t xml:space="preserve">7.2.3. </w:t>
      </w:r>
      <w:proofErr w:type="gramStart"/>
      <w:r>
        <w:t>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научно-исследовательскую, творческую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научно-исследовательской, творческой деятельности в ведущих отечественных и (или) зарубежных рецензируемых научных журналах и изданиях, а также осуществлять апробацию результатов указанной</w:t>
      </w:r>
      <w:proofErr w:type="gramEnd"/>
      <w:r>
        <w:t xml:space="preserve"> научно-исследовательской, творческой деятельности на национальных и международных конференциях.</w:t>
      </w:r>
    </w:p>
    <w:p w:rsidR="00640F30" w:rsidRDefault="00640F30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ind w:firstLine="540"/>
        <w:jc w:val="both"/>
      </w:pPr>
    </w:p>
    <w:p w:rsidR="00640F30" w:rsidRDefault="00640F30">
      <w:pPr>
        <w:pStyle w:val="ConsPlusNormal"/>
        <w:ind w:firstLine="540"/>
        <w:jc w:val="both"/>
      </w:pPr>
      <w:r>
        <w:t>7.3. Требования к материально-техническому и учебно-методическому обеспечению программы аспирантуры.</w:t>
      </w:r>
    </w:p>
    <w:p w:rsidR="00640F30" w:rsidRDefault="00640F30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информации большой аудитории.</w:t>
      </w:r>
    </w:p>
    <w:p w:rsidR="00640F30" w:rsidRDefault="00640F30">
      <w:pPr>
        <w:pStyle w:val="ConsPlusNormal"/>
        <w:ind w:firstLine="540"/>
        <w:jc w:val="both"/>
      </w:pPr>
      <w:r>
        <w:t xml:space="preserve">Перечень материально-технического обеспечения, необходимого для реализации </w:t>
      </w:r>
      <w:r>
        <w:lastRenderedPageBreak/>
        <w:t>программы аспирантуры, включает в себя лабораторное оборудование в зависимости от степени сложности, для обеспечения преподавания дисциплин (модулей), осуществления научно-исследовательской деятельности и подготовки научно-квалификационной работы (диссертации), а также обеспечения проведения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 программах.</w:t>
      </w:r>
    </w:p>
    <w:p w:rsidR="00640F30" w:rsidRDefault="00640F3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30.04.2015 N 464)</w:t>
      </w:r>
    </w:p>
    <w:p w:rsidR="00640F30" w:rsidRDefault="00640F30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640F30" w:rsidRDefault="00640F30">
      <w:pPr>
        <w:pStyle w:val="ConsPlusNormal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640F30" w:rsidRDefault="00640F30">
      <w:pPr>
        <w:pStyle w:val="ConsPlusNormal"/>
        <w:ind w:firstLine="540"/>
        <w:jc w:val="both"/>
      </w:pPr>
      <w: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640F30" w:rsidRDefault="00640F30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640F30" w:rsidRDefault="00640F30">
      <w:pPr>
        <w:pStyle w:val="ConsPlusNormal"/>
        <w:ind w:firstLine="540"/>
        <w:jc w:val="both"/>
      </w:pPr>
      <w:r>
        <w:t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аспирантуры.</w:t>
      </w:r>
    </w:p>
    <w:p w:rsidR="00640F30" w:rsidRDefault="00640F30">
      <w:pPr>
        <w:pStyle w:val="ConsPlusNormal"/>
        <w:ind w:firstLine="540"/>
        <w:jc w:val="both"/>
      </w:pPr>
      <w:r>
        <w:t xml:space="preserve">7.3.4. </w:t>
      </w:r>
      <w:proofErr w:type="gramStart"/>
      <w:r>
        <w:t>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  <w:proofErr w:type="gramEnd"/>
    </w:p>
    <w:p w:rsidR="00640F30" w:rsidRDefault="00640F30">
      <w:pPr>
        <w:pStyle w:val="ConsPlusNormal"/>
        <w:ind w:firstLine="540"/>
        <w:jc w:val="both"/>
      </w:pPr>
      <w:r>
        <w:t>7.3.5. Обучающиеся из числа лиц с ограниченными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640F30" w:rsidRDefault="00640F30">
      <w:pPr>
        <w:pStyle w:val="ConsPlusNormal"/>
        <w:ind w:firstLine="540"/>
        <w:jc w:val="both"/>
      </w:pPr>
    </w:p>
    <w:p w:rsidR="00640F30" w:rsidRDefault="00640F30">
      <w:pPr>
        <w:pStyle w:val="ConsPlusNormal"/>
        <w:ind w:firstLine="540"/>
        <w:jc w:val="both"/>
      </w:pPr>
      <w:r>
        <w:t>7.4. Требования к финансовому обеспечению программы аспирантуры.</w:t>
      </w:r>
    </w:p>
    <w:p w:rsidR="00640F30" w:rsidRDefault="00640F30">
      <w:pPr>
        <w:pStyle w:val="ConsPlusNormal"/>
        <w:ind w:firstLine="540"/>
        <w:jc w:val="both"/>
      </w:pPr>
      <w:r>
        <w:t xml:space="preserve">7.4.1. </w:t>
      </w:r>
      <w:proofErr w:type="gramStart"/>
      <w:r>
        <w:t xml:space="preserve">Финансовое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26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jc w:val="both"/>
      </w:pPr>
    </w:p>
    <w:p w:rsidR="00640F30" w:rsidRDefault="00640F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227C" w:rsidRDefault="0073227C">
      <w:bookmarkStart w:id="1" w:name="_GoBack"/>
      <w:bookmarkEnd w:id="1"/>
    </w:p>
    <w:sectPr w:rsidR="0073227C" w:rsidSect="00A13A9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30"/>
    <w:rsid w:val="005D588F"/>
    <w:rsid w:val="00640F30"/>
    <w:rsid w:val="0073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0F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0F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D86602050FA5DF17A83B5E185F48230D9653957DB662C44FE8E3F15569845B943F4C9029772AC3bFzDN" TargetMode="External"/><Relationship Id="rId13" Type="http://schemas.openxmlformats.org/officeDocument/2006/relationships/hyperlink" Target="consultantplus://offline/ref=D7D86602050FA5DF17A83B5E185F48230D965D9479B362C44FE8E3F15569845B943F4C9029772AC4bFzFN" TargetMode="External"/><Relationship Id="rId18" Type="http://schemas.openxmlformats.org/officeDocument/2006/relationships/hyperlink" Target="consultantplus://offline/ref=D7D86602050FA5DF17A83B5E185F48230D985B977BB162C44FE8E3F15569845B943F4C9029772ACFbFzCN" TargetMode="External"/><Relationship Id="rId26" Type="http://schemas.openxmlformats.org/officeDocument/2006/relationships/hyperlink" Target="consultantplus://offline/ref=D7D86602050FA5DF17A83B5E185F48230D9559927DB162C44FE8E3F15569845B943F4C9029772AC6bFzD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7D86602050FA5DF17A83B5E185F48230D9159977CB762C44FE8E3F15569845B943F4C9029772AC6bFzFN" TargetMode="External"/><Relationship Id="rId7" Type="http://schemas.openxmlformats.org/officeDocument/2006/relationships/hyperlink" Target="consultantplus://offline/ref=D7D86602050FA5DF17A83B5E185F48230D985A9778B962C44FE8E3F15569845B943F4C9029772AC1bFzEN" TargetMode="External"/><Relationship Id="rId12" Type="http://schemas.openxmlformats.org/officeDocument/2006/relationships/hyperlink" Target="consultantplus://offline/ref=D7D86602050FA5DF17A83B5E185F48230D985B977BB162C44FE8E3F15569845B943F4C9029772AC0bFzBN" TargetMode="External"/><Relationship Id="rId17" Type="http://schemas.openxmlformats.org/officeDocument/2006/relationships/hyperlink" Target="consultantplus://offline/ref=D7D86602050FA5DF17A83B5E185F48230D985B977BB162C44FE8E3F15569845B943F4C9029772AC0bFz7N" TargetMode="External"/><Relationship Id="rId25" Type="http://schemas.openxmlformats.org/officeDocument/2006/relationships/hyperlink" Target="consultantplus://offline/ref=D7D86602050FA5DF17A83B5E185F48230D985B977BB162C44FE8E3F15569845B943F4C9029772ACFbFzA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7D86602050FA5DF17A83B5E185F48230D965D9479B362C44FE8E3F15569845B943F4C9029772AC1bFz7N" TargetMode="External"/><Relationship Id="rId20" Type="http://schemas.openxmlformats.org/officeDocument/2006/relationships/hyperlink" Target="consultantplus://offline/ref=D7D86602050FA5DF17A83B5E185F48230D97539479B862C44FE8E3F155b6z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D86602050FA5DF17A83B5E185F48230D985B977BB162C44FE8E3F15569845B943F4C9029772AC0bFzEN" TargetMode="External"/><Relationship Id="rId11" Type="http://schemas.openxmlformats.org/officeDocument/2006/relationships/hyperlink" Target="consultantplus://offline/ref=D7D86602050FA5DF17A83B5E185F48230D985B977BB162C44FE8E3F15569845B943F4C9029772AC0bFzCN" TargetMode="External"/><Relationship Id="rId24" Type="http://schemas.openxmlformats.org/officeDocument/2006/relationships/hyperlink" Target="consultantplus://offline/ref=D7D86602050FA5DF17A83B5E185F48230D985B977BB162C44FE8E3F15569845B943F4C9029772ACFbFz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7D86602050FA5DF17A83B5E185F48230D965D9479B362C44FE8E3F15569845B943F4C9029772AC1bFzAN" TargetMode="External"/><Relationship Id="rId23" Type="http://schemas.openxmlformats.org/officeDocument/2006/relationships/hyperlink" Target="consultantplus://offline/ref=D7D86602050FA5DF17A83B5E185F48230D955B967BB962C44FE8E3F15569845B943F4C9029772AC6bFz9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7D86602050FA5DF17A83B5E185F48230D985A9778B962C44FE8E3F15569845B943F4C90297728C7bFzFN" TargetMode="External"/><Relationship Id="rId19" Type="http://schemas.openxmlformats.org/officeDocument/2006/relationships/hyperlink" Target="consultantplus://offline/ref=D7D86602050FA5DF17A83B5E185F48230D97539478B062C44FE8E3F155b6z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D86602050FA5DF17A83B5E185F48230D985B977BB162C44FE8E3F15569845B943F4C9029772AC0bFzEN" TargetMode="External"/><Relationship Id="rId14" Type="http://schemas.openxmlformats.org/officeDocument/2006/relationships/hyperlink" Target="consultantplus://offline/ref=D7D86602050FA5DF17A83B5E185F48230D985B977BB162C44FE8E3F15569845B943F4C9029772AC0bFzAN" TargetMode="External"/><Relationship Id="rId22" Type="http://schemas.openxmlformats.org/officeDocument/2006/relationships/hyperlink" Target="consultantplus://offline/ref=D7D86602050FA5DF17A83B5E185F48230D965D9479B362C44FE8E3F15569845B943F4C9029772AC2bFzD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4174</Words>
  <Characters>23796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Koroleva</dc:creator>
  <cp:lastModifiedBy>Elena Koroleva</cp:lastModifiedBy>
  <cp:revision>1</cp:revision>
  <dcterms:created xsi:type="dcterms:W3CDTF">2015-10-30T13:51:00Z</dcterms:created>
  <dcterms:modified xsi:type="dcterms:W3CDTF">2015-10-30T13:52:00Z</dcterms:modified>
</cp:coreProperties>
</file>