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Pr="002D5456" w:rsidRDefault="009948C2" w:rsidP="008A2107">
      <w:pPr>
        <w:shd w:val="clear" w:color="auto" w:fill="FFFFFF" w:themeFill="background1"/>
        <w:jc w:val="center"/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</w:pPr>
      <w:r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  <w:r w:rsidR="00D370F6"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D370F6" w:rsidRPr="002D5456" w:rsidRDefault="00D370F6" w:rsidP="008A2107">
      <w:pPr>
        <w:shd w:val="clear" w:color="auto" w:fill="FFFFFF" w:themeFill="background1"/>
        <w:jc w:val="both"/>
        <w:rPr>
          <w:rFonts w:cs="Times New Roman"/>
          <w:bCs/>
          <w:color w:val="000000"/>
          <w:sz w:val="26"/>
          <w:szCs w:val="26"/>
          <w:shd w:val="clear" w:color="auto" w:fill="FFFFFF"/>
        </w:rPr>
      </w:pPr>
    </w:p>
    <w:p w:rsidR="00D370F6" w:rsidRPr="002D5456" w:rsidRDefault="008A2107" w:rsidP="00CA04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5456">
        <w:rPr>
          <w:rFonts w:ascii="Times New Roman" w:hAnsi="Times New Roman" w:cs="Times New Roman"/>
          <w:sz w:val="26"/>
          <w:szCs w:val="26"/>
        </w:rPr>
        <w:t>Т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иповые формы документов (заявки, договоры с техническими условиями, акт об осуществлении </w:t>
      </w:r>
      <w:r w:rsidRPr="002D5456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, акт разграничения границ балансовой принадлежности сторон, акт разграничения эксплуатационной ответственности сторон, акт осмотра электроустановки, соглашение о перераспределении максимальной мощности, акт о выполнении технических условий) на технологическое присоединение приведены </w:t>
      </w:r>
      <w:r w:rsidRPr="002D5456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П</w:t>
        </w:r>
        <w:r w:rsidR="00D370F6"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равила</w:t>
        </w:r>
        <w:r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х</w:t>
        </w:r>
        <w:r w:rsidR="00D370F6"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  <w:bookmarkStart w:id="0" w:name="Par591"/>
        <w:bookmarkEnd w:id="0"/>
      </w:hyperlink>
      <w:r w:rsidRPr="002D5456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D370F6" w:rsidRPr="002D545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D370F6" w:rsidRPr="002D5456">
        <w:rPr>
          <w:rFonts w:ascii="Times New Roman" w:hAnsi="Times New Roman" w:cs="Times New Roman"/>
          <w:sz w:val="26"/>
          <w:szCs w:val="26"/>
        </w:rPr>
        <w:t>утвержден</w:t>
      </w:r>
      <w:r w:rsidRPr="002D5456">
        <w:rPr>
          <w:rFonts w:ascii="Times New Roman" w:hAnsi="Times New Roman" w:cs="Times New Roman"/>
          <w:sz w:val="26"/>
          <w:szCs w:val="26"/>
        </w:rPr>
        <w:t>н</w:t>
      </w:r>
      <w:r w:rsidR="00D370F6" w:rsidRPr="002D5456">
        <w:rPr>
          <w:rFonts w:ascii="Times New Roman" w:hAnsi="Times New Roman" w:cs="Times New Roman"/>
          <w:sz w:val="26"/>
          <w:szCs w:val="26"/>
        </w:rPr>
        <w:t>ы</w:t>
      </w:r>
      <w:r w:rsidRPr="002D5456">
        <w:rPr>
          <w:rFonts w:ascii="Times New Roman" w:hAnsi="Times New Roman" w:cs="Times New Roman"/>
          <w:sz w:val="26"/>
          <w:szCs w:val="26"/>
        </w:rPr>
        <w:t>х</w:t>
      </w:r>
      <w:r w:rsidR="00D370F6" w:rsidRPr="002D54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5456">
        <w:rPr>
          <w:rFonts w:ascii="Times New Roman" w:hAnsi="Times New Roman" w:cs="Times New Roman"/>
          <w:sz w:val="26"/>
          <w:szCs w:val="26"/>
        </w:rPr>
        <w:t>ПП РФ</w:t>
      </w:r>
      <w:r w:rsidR="00D370F6" w:rsidRPr="002D54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70F6" w:rsidRPr="002D5456">
        <w:rPr>
          <w:rFonts w:ascii="Times New Roman" w:hAnsi="Times New Roman" w:cs="Times New Roman"/>
          <w:sz w:val="26"/>
          <w:szCs w:val="26"/>
        </w:rPr>
        <w:t>от 27 де</w:t>
      </w:r>
      <w:r w:rsidRPr="002D5456">
        <w:rPr>
          <w:rFonts w:ascii="Times New Roman" w:hAnsi="Times New Roman" w:cs="Times New Roman"/>
          <w:sz w:val="26"/>
          <w:szCs w:val="26"/>
        </w:rPr>
        <w:t>кабря 2004 г. №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 861</w:t>
      </w:r>
      <w:r w:rsidRPr="002D5456">
        <w:rPr>
          <w:rFonts w:ascii="Times New Roman" w:hAnsi="Times New Roman" w:cs="Times New Roman"/>
          <w:sz w:val="26"/>
          <w:szCs w:val="26"/>
        </w:rPr>
        <w:t xml:space="preserve"> в действующей редакции.</w:t>
      </w:r>
      <w:bookmarkStart w:id="1" w:name="Par596"/>
      <w:bookmarkEnd w:id="1"/>
      <w:r w:rsidR="002A5E3D" w:rsidRPr="002D5456">
        <w:rPr>
          <w:rFonts w:ascii="Times New Roman" w:hAnsi="Times New Roman" w:cs="Times New Roman"/>
          <w:sz w:val="26"/>
          <w:szCs w:val="26"/>
        </w:rPr>
        <w:t xml:space="preserve"> </w:t>
      </w:r>
      <w:r w:rsidR="002A5E3D" w:rsidRPr="002D545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Опубликован:</w:t>
      </w:r>
      <w:r w:rsidR="002A5E3D" w:rsidRPr="002D545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5E3D" w:rsidRPr="002D5456">
        <w:rPr>
          <w:rFonts w:ascii="Times New Roman" w:hAnsi="Times New Roman" w:cs="Times New Roman"/>
          <w:color w:val="000000"/>
          <w:sz w:val="26"/>
          <w:szCs w:val="26"/>
        </w:rPr>
        <w:t>Российская газета, N 7, 19.01.2005, Собрание законодательства Российской Федерации N 52 (ч. II), 27.12.2004, ст.5525, Приложение к "Российской газете", N 9, 2005 год.</w:t>
      </w:r>
    </w:p>
    <w:p w:rsidR="00737F17" w:rsidRPr="002D5456" w:rsidRDefault="00536E9B" w:rsidP="00737F17">
      <w:pPr>
        <w:ind w:firstLine="567"/>
        <w:jc w:val="both"/>
        <w:rPr>
          <w:rFonts w:cs="Times New Roman"/>
          <w:sz w:val="26"/>
          <w:szCs w:val="26"/>
        </w:rPr>
      </w:pPr>
      <w:r w:rsidRPr="002D5456">
        <w:rPr>
          <w:rFonts w:cs="Times New Roman"/>
          <w:sz w:val="26"/>
          <w:szCs w:val="26"/>
        </w:rPr>
        <w:t>Деятельность НИЦ «Курчатовский институт» – ИФВЭ</w:t>
      </w:r>
      <w:r w:rsidR="00737F17" w:rsidRPr="002D5456">
        <w:rPr>
          <w:rFonts w:cs="Times New Roman"/>
          <w:sz w:val="26"/>
          <w:szCs w:val="26"/>
        </w:rPr>
        <w:t>, как территориальной сетевой организации, по передаче электрической энергии является монопольным видом деятельности и регулируется государством. Услуги по передаче электрической энергии предоставляются на основании договора о возмездном оказании услуг по передаче электрической энергии. Деятельность территориальной сетевой организации и условия заключения договоров на оказание услуг по передаче электрической энергии регламентируются следующими нормативными документами:</w:t>
      </w:r>
    </w:p>
    <w:p w:rsidR="00737F17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>1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>. Федеральный Закон от 26.03.2003г. №35-ФЗ «Об электроэнергетике».</w:t>
      </w:r>
      <w:r w:rsidR="00EE5AA9" w:rsidRPr="002D5456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color w:val="464C55"/>
          <w:sz w:val="26"/>
          <w:szCs w:val="26"/>
          <w:shd w:val="clear" w:color="auto" w:fill="FFFFFF"/>
        </w:rPr>
        <w:t>Опубликован</w:t>
      </w:r>
      <w:r w:rsidR="00EE5AA9" w:rsidRPr="002D5456">
        <w:rPr>
          <w:rFonts w:cs="Times New Roman"/>
          <w:color w:val="464C55"/>
          <w:sz w:val="26"/>
          <w:szCs w:val="26"/>
          <w:shd w:val="clear" w:color="auto" w:fill="FFFFFF"/>
        </w:rPr>
        <w:t xml:space="preserve">: </w:t>
      </w:r>
      <w:r w:rsidR="00EE5AA9" w:rsidRPr="002D5456">
        <w:rPr>
          <w:rFonts w:cs="Times New Roman"/>
          <w:sz w:val="26"/>
          <w:szCs w:val="26"/>
          <w:shd w:val="clear" w:color="auto" w:fill="FFFFFF"/>
        </w:rPr>
        <w:t>"Парламентская газета" от 1 апреля 2003 г. N 59, в "Российской газете" от 1 апреля 2003 г. N 60, в Собрании законодательства Российской Федерации от 31 марта 2003 г. N 13 ст. 1177</w:t>
      </w:r>
    </w:p>
    <w:p w:rsidR="00737F17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>2.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 xml:space="preserve"> «Правила недискриминационного доступа к услугам по передаче электрической энергии и оказания этих услуг», утв. постановлением Правительства РФ от 27.12.2004г. №861.</w:t>
      </w:r>
      <w:r w:rsidR="00EE5AA9" w:rsidRPr="002D5456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Опубликован:</w:t>
      </w:r>
      <w:r w:rsidR="00EE5AA9" w:rsidRPr="002D5456">
        <w:rPr>
          <w:rStyle w:val="apple-converted-space"/>
          <w:rFonts w:cs="Times New Roman"/>
          <w:color w:val="000000"/>
          <w:sz w:val="26"/>
          <w:szCs w:val="26"/>
        </w:rPr>
        <w:t xml:space="preserve"> </w:t>
      </w:r>
      <w:r w:rsidR="00EE5AA9" w:rsidRPr="002D5456">
        <w:rPr>
          <w:rFonts w:cs="Times New Roman"/>
          <w:color w:val="000000"/>
          <w:sz w:val="26"/>
          <w:szCs w:val="26"/>
        </w:rPr>
        <w:t>Российская газета, N 7, 19.01.2005, Собрание законодательства Российской Федерации N 52 (ч. II), 27.12.2004, ст.5525, Приложение к "Российской газете", N 9, 2005 год.</w:t>
      </w:r>
    </w:p>
    <w:p w:rsidR="002A5E3D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>Постановление Правительства РФ от 04.05.2012</w:t>
      </w:r>
      <w:r w:rsidR="00966490">
        <w:rPr>
          <w:rFonts w:eastAsia="Times New Roman" w:cs="Times New Roman"/>
          <w:b/>
          <w:i/>
          <w:sz w:val="26"/>
          <w:szCs w:val="26"/>
          <w:lang w:eastAsia="ru-RU"/>
        </w:rPr>
        <w:t>г.</w:t>
      </w:r>
      <w:bookmarkStart w:id="2" w:name="_GoBack"/>
      <w:bookmarkEnd w:id="2"/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 xml:space="preserve"> №442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  <w:r w:rsidR="00EE5AA9" w:rsidRPr="002D54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color w:val="464C55"/>
          <w:sz w:val="26"/>
          <w:szCs w:val="26"/>
          <w:shd w:val="clear" w:color="auto" w:fill="FFFFFF"/>
        </w:rPr>
        <w:t>Опубликован:</w:t>
      </w:r>
      <w:r w:rsidR="00EE5AA9" w:rsidRPr="002D5456">
        <w:rPr>
          <w:rFonts w:cs="Times New Roman"/>
          <w:sz w:val="26"/>
          <w:szCs w:val="26"/>
          <w:shd w:val="clear" w:color="auto" w:fill="FFFFFF"/>
        </w:rPr>
        <w:t xml:space="preserve"> Собрание законодательства Российской Федерации от 4 июня 2012 г. N 23 ст. 3008.</w:t>
      </w:r>
    </w:p>
    <w:p w:rsidR="002D5456" w:rsidRPr="002D5456" w:rsidRDefault="002D5456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cs="Times New Roman"/>
          <w:sz w:val="26"/>
          <w:szCs w:val="26"/>
          <w:shd w:val="clear" w:color="auto" w:fill="FFFFFF"/>
        </w:rPr>
        <w:t xml:space="preserve">4. 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Постановление Прав</w:t>
      </w:r>
      <w:r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ительства РФ от 29 декабря 2011г. N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1178</w:t>
      </w:r>
      <w:r>
        <w:rPr>
          <w:rFonts w:cs="Times New Roman"/>
          <w:b/>
          <w:bCs/>
          <w:color w:val="22272F"/>
          <w:sz w:val="26"/>
          <w:szCs w:val="26"/>
        </w:rPr>
        <w:t xml:space="preserve"> 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"О ценообразовании в области регулируемых цен (тарифов) в электроэнергетике"</w:t>
      </w:r>
      <w:r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.</w:t>
      </w:r>
    </w:p>
    <w:sectPr w:rsidR="002D5456" w:rsidRPr="002D5456" w:rsidSect="00994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27D"/>
    <w:multiLevelType w:val="hybridMultilevel"/>
    <w:tmpl w:val="9C0E7638"/>
    <w:lvl w:ilvl="0" w:tplc="92F66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9948C2"/>
    <w:rsid w:val="00002103"/>
    <w:rsid w:val="000032E6"/>
    <w:rsid w:val="00005FA5"/>
    <w:rsid w:val="00010A8E"/>
    <w:rsid w:val="00010E23"/>
    <w:rsid w:val="000144A9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5F13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080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3D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5456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3E5E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36E9B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0DE0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37F17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87D8B"/>
    <w:rsid w:val="00890DA4"/>
    <w:rsid w:val="00890E81"/>
    <w:rsid w:val="0089307E"/>
    <w:rsid w:val="00896B1B"/>
    <w:rsid w:val="008A2107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490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8C2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0434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370F6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CDE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058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E5AA9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1E00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DBA"/>
  <w15:docId w15:val="{0571E5AF-16D2-4DBF-A85B-35FC1CB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8C2"/>
  </w:style>
  <w:style w:type="character" w:styleId="a3">
    <w:name w:val="Hyperlink"/>
    <w:basedOn w:val="a0"/>
    <w:uiPriority w:val="99"/>
    <w:unhideWhenUsed/>
    <w:rsid w:val="009948C2"/>
    <w:rPr>
      <w:color w:val="0000FF"/>
      <w:u w:val="single"/>
    </w:rPr>
  </w:style>
  <w:style w:type="paragraph" w:customStyle="1" w:styleId="ConsPlusNormal">
    <w:name w:val="ConsPlusNormal"/>
    <w:rsid w:val="00D37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%20&#1089;&#1074;&#1086;&#1076;&#1085;&#1099;&#1093;%20&#1076;&#1072;&#1085;&#1085;&#1099;&#1093;%20&#1086;&#1073;%20&#1072;&#1074;&#1072;&#1088;&#1080;&#1081;&#1085;&#1099;&#1093;%20&#1086;&#1090;&#1082;&#1083;&#1102;&#1095;&#1077;&#1085;&#1080;&#1103;&#1093;,%20&#1074;&#1099;&#1079;&#1074;&#1072;&#1085;&#1085;&#1099;&#1093;%20&#1072;&#1074;&#1072;&#1088;&#1080;&#1103;&#1084;&#1080;%20&#1080;&#1083;&#1080;%20&#1074;&#1085;&#1077;&#1087;&#1083;&#1072;&#1085;&#1086;&#1074;&#1099;&#1084;&#1080;%20&#1086;&#1090;&#1082;&#1083;&#1102;&#1095;&#1077;&#1085;&#1080;&#1103;&#1084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2016-03-28T12:02:00Z</dcterms:created>
  <dcterms:modified xsi:type="dcterms:W3CDTF">2024-01-26T07:06:00Z</dcterms:modified>
</cp:coreProperties>
</file>